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DESPIDO IMPROCEDENTE</w:t>
      </w:r>
    </w:p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D./Dña.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/>
    <w:p>
      <w:r>
        <w:rPr>
          <w:b w:val="0"/>
          <w:sz w:val="20"/>
        </w:rPr>
        <w:t>Por la presente, la empresa</w:t>
      </w:r>
    </w:p>
    <w:p>
      <w:r>
        <w:rPr>
          <w:b w:val="0"/>
          <w:sz w:val="20"/>
        </w:rPr>
        <w:t>con CIF y domicilio social en</w:t>
      </w:r>
    </w:p>
    <w:p>
      <w:r>
        <w:rPr>
          <w:b w:val="0"/>
          <w:sz w:val="20"/>
        </w:rPr>
        <w:t>le comunica su decisión de proceder a la extinción de su contrato de trabajo en base a lo dispuesto en el artículo 49.1.c) del Estatuto de los Trabajadores, con efectos desde la fecha de entrega de la presente carta.</w:t>
      </w:r>
    </w:p>
    <w:p/>
    <w:p>
      <w:r>
        <w:rPr>
          <w:b/>
          <w:sz w:val="20"/>
        </w:rPr>
        <w:t>Motivos del despido</w:t>
      </w:r>
    </w:p>
    <w:p>
      <w:r>
        <w:rPr>
          <w:b w:val="0"/>
          <w:sz w:val="20"/>
        </w:rPr>
        <w:t>La empresa considera que concurren causas objetivas para la extinción de la relación laboral. No obstante, reconoce expresamente la improcedencia del despido, sin entrar a valorar los hechos que pudieran motivarlo, y procede a la puesta a disposición del trabajador de la indemnización correspondiente según la legislación vigente.</w:t>
      </w:r>
    </w:p>
    <w:p/>
    <w:p>
      <w:r>
        <w:rPr>
          <w:b/>
          <w:sz w:val="20"/>
        </w:rPr>
        <w:t>Indemnización</w:t>
      </w:r>
    </w:p>
    <w:p>
      <w:r>
        <w:rPr>
          <w:b w:val="0"/>
          <w:sz w:val="20"/>
        </w:rPr>
        <w:t>La indemnización se calcula conforme a lo previsto en el artículo 56 del Estatuto de los Trabajadores, equivalente a 33 días de salario por año de servicio, prorrateándose por meses los periodos inferiores a un año, con un máximo de 24 mensualidades. La cantidad total a percibir asciende a:</w:t>
      </w:r>
    </w:p>
    <w:p>
      <w:r>
        <w:rPr>
          <w:b w:val="0"/>
          <w:sz w:val="20"/>
        </w:rPr>
        <w:t>Importe: €</w:t>
      </w:r>
    </w:p>
    <w:p>
      <w:r>
        <w:rPr>
          <w:b w:val="0"/>
          <w:sz w:val="20"/>
        </w:rPr>
        <w:t>Dicha cantidad se encuentra a su disposición en el momento de la entrega de la presente comunicación, pudiendo retirarla en las oficinas de la empresa mediante cheque nominativo o transferencia bancaria.</w:t>
      </w:r>
    </w:p>
    <w:p/>
    <w:p>
      <w:r>
        <w:rPr>
          <w:b/>
          <w:sz w:val="20"/>
        </w:rPr>
        <w:t>Finiquito</w:t>
      </w:r>
    </w:p>
    <w:p>
      <w:r>
        <w:rPr>
          <w:b w:val="0"/>
          <w:sz w:val="20"/>
        </w:rPr>
        <w:t>Así mismo, se pone a disposición del trabajador el finiquito correspondiente, que incluye la liquidación de todas las cantidades devengadas hasta la fecha de efectos del despido, tales como salario pendiente, vacaciones no disfrutadas y cualquier otro concepto que pudiera corresponder.</w:t>
      </w:r>
    </w:p>
    <w:p/>
    <w:p>
      <w:r>
        <w:rPr>
          <w:b/>
          <w:sz w:val="20"/>
        </w:rPr>
        <w:t>Puesta a disposición de la documentación</w:t>
      </w:r>
    </w:p>
    <w:p>
      <w:r>
        <w:rPr>
          <w:b w:val="0"/>
          <w:sz w:val="20"/>
        </w:rPr>
        <w:t>En este mismo acto, se hace entrega de la presente carta de despido y del documento de saldo y finiquito, así como del certificado de empresa y demás documentación necesaria para la tramitación de la prestación por desempleo ante el Servicio Público de Empleo Estatal.</w:t>
      </w:r>
    </w:p>
    <w:p/>
    <w:p>
      <w:r>
        <w:rPr>
          <w:b/>
          <w:sz w:val="20"/>
        </w:rPr>
        <w:t>Revisión judicial</w:t>
      </w:r>
    </w:p>
    <w:p>
      <w:r>
        <w:rPr>
          <w:b w:val="0"/>
          <w:sz w:val="20"/>
        </w:rPr>
        <w:t>El trabajador podrá, si lo estima conveniente, impugnar la presente decisión empresarial ante la jurisdicción social, en el plazo de 20 días hábiles a contar desde el día siguiente a la fecha de efectos del despido.</w:t>
      </w:r>
    </w:p>
    <w:p/>
    <w:p>
      <w:r>
        <w:rPr>
          <w:b w:val="0"/>
          <w:sz w:val="20"/>
        </w:rPr>
        <w:t>Sin otro particular, reciba un cordial saludo.</w:t>
      </w:r>
    </w:p>
    <w:p/>
    <w:p/>
    <w:p>
      <w:r>
        <w:rPr>
          <w:b w:val="0"/>
          <w:sz w:val="20"/>
        </w:rPr>
        <w:t>En</w:t>
      </w:r>
    </w:p>
    <w:p>
      <w:r>
        <w:rPr>
          <w:b/>
          <w:sz w:val="20"/>
        </w:rPr>
        <w:t>EL EMPRESARIO</w:t>
      </w:r>
    </w:p>
    <w:p/>
    <w:p/>
    <w:p/>
    <w:p>
      <w:r>
        <w:rPr>
          <w:b w:val="0"/>
          <w:sz w:val="20"/>
        </w:rPr>
        <w:t>Firma:</w:t>
      </w:r>
    </w:p>
    <w:p/>
    <w:p>
      <w:r>
        <w:rPr>
          <w:b/>
          <w:sz w:val="20"/>
        </w:rPr>
        <w:t>EL TRABAJADOR</w:t>
      </w:r>
    </w:p>
    <w:p/>
    <w:p/>
    <w:p/>
    <w:p>
      <w:r>
        <w:rPr>
          <w:b w:val="0"/>
          <w:sz w:val="20"/>
        </w:rPr>
        <w:t>Firma: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https://experto-administrativo.com/carta-de-despido-improcedente/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de-despido-improcedente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